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Налоговые системы государств-участников евразийской интеграции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Административное, финансовое право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8D9EFD9" w:rsidR="00A77598" w:rsidRPr="00F03933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8C4EEB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C0C4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0C40">
              <w:rPr>
                <w:rFonts w:ascii="Times New Roman" w:hAnsi="Times New Roman" w:cs="Times New Roman"/>
                <w:sz w:val="20"/>
                <w:szCs w:val="20"/>
              </w:rPr>
              <w:t>д.ю.н</w:t>
            </w:r>
            <w:proofErr w:type="spellEnd"/>
            <w:r w:rsidRPr="00FC0C40">
              <w:rPr>
                <w:rFonts w:ascii="Times New Roman" w:hAnsi="Times New Roman" w:cs="Times New Roman"/>
                <w:sz w:val="20"/>
                <w:szCs w:val="20"/>
              </w:rPr>
              <w:t>, Андреева Елена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Дифференцированный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064A250" w:rsidR="004475DA" w:rsidRPr="00F03933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8C4EEB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3F8F44C" w14:textId="50394B87" w:rsidR="009A2BC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84115202" w:history="1">
            <w:r w:rsidR="009A2BC1" w:rsidRPr="009C79B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A2BC1">
              <w:rPr>
                <w:noProof/>
                <w:webHidden/>
              </w:rPr>
              <w:tab/>
            </w:r>
            <w:r w:rsidR="009A2BC1">
              <w:rPr>
                <w:noProof/>
                <w:webHidden/>
              </w:rPr>
              <w:fldChar w:fldCharType="begin"/>
            </w:r>
            <w:r w:rsidR="009A2BC1">
              <w:rPr>
                <w:noProof/>
                <w:webHidden/>
              </w:rPr>
              <w:instrText xml:space="preserve"> PAGEREF _Toc184115202 \h </w:instrText>
            </w:r>
            <w:r w:rsidR="009A2BC1">
              <w:rPr>
                <w:noProof/>
                <w:webHidden/>
              </w:rPr>
            </w:r>
            <w:r w:rsidR="009A2BC1">
              <w:rPr>
                <w:noProof/>
                <w:webHidden/>
              </w:rPr>
              <w:fldChar w:fldCharType="separate"/>
            </w:r>
            <w:r w:rsidR="00F03933">
              <w:rPr>
                <w:noProof/>
                <w:webHidden/>
              </w:rPr>
              <w:t>3</w:t>
            </w:r>
            <w:r w:rsidR="009A2BC1">
              <w:rPr>
                <w:noProof/>
                <w:webHidden/>
              </w:rPr>
              <w:fldChar w:fldCharType="end"/>
            </w:r>
          </w:hyperlink>
        </w:p>
        <w:p w14:paraId="40C0E1C0" w14:textId="113F3562" w:rsidR="009A2BC1" w:rsidRDefault="00F233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115203" w:history="1">
            <w:r w:rsidR="009A2BC1" w:rsidRPr="009C79B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A2BC1">
              <w:rPr>
                <w:noProof/>
                <w:webHidden/>
              </w:rPr>
              <w:tab/>
            </w:r>
            <w:r w:rsidR="009A2BC1">
              <w:rPr>
                <w:noProof/>
                <w:webHidden/>
              </w:rPr>
              <w:fldChar w:fldCharType="begin"/>
            </w:r>
            <w:r w:rsidR="009A2BC1">
              <w:rPr>
                <w:noProof/>
                <w:webHidden/>
              </w:rPr>
              <w:instrText xml:space="preserve"> PAGEREF _Toc184115203 \h </w:instrText>
            </w:r>
            <w:r w:rsidR="009A2BC1">
              <w:rPr>
                <w:noProof/>
                <w:webHidden/>
              </w:rPr>
            </w:r>
            <w:r w:rsidR="009A2BC1">
              <w:rPr>
                <w:noProof/>
                <w:webHidden/>
              </w:rPr>
              <w:fldChar w:fldCharType="separate"/>
            </w:r>
            <w:r w:rsidR="00F03933">
              <w:rPr>
                <w:noProof/>
                <w:webHidden/>
              </w:rPr>
              <w:t>3</w:t>
            </w:r>
            <w:r w:rsidR="009A2BC1">
              <w:rPr>
                <w:noProof/>
                <w:webHidden/>
              </w:rPr>
              <w:fldChar w:fldCharType="end"/>
            </w:r>
          </w:hyperlink>
        </w:p>
        <w:p w14:paraId="42A149EF" w14:textId="2EB689D7" w:rsidR="009A2BC1" w:rsidRDefault="00F233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115204" w:history="1">
            <w:r w:rsidR="009A2BC1" w:rsidRPr="009C79B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A2BC1">
              <w:rPr>
                <w:noProof/>
                <w:webHidden/>
              </w:rPr>
              <w:tab/>
            </w:r>
            <w:r w:rsidR="009A2BC1">
              <w:rPr>
                <w:noProof/>
                <w:webHidden/>
              </w:rPr>
              <w:fldChar w:fldCharType="begin"/>
            </w:r>
            <w:r w:rsidR="009A2BC1">
              <w:rPr>
                <w:noProof/>
                <w:webHidden/>
              </w:rPr>
              <w:instrText xml:space="preserve"> PAGEREF _Toc184115204 \h </w:instrText>
            </w:r>
            <w:r w:rsidR="009A2BC1">
              <w:rPr>
                <w:noProof/>
                <w:webHidden/>
              </w:rPr>
            </w:r>
            <w:r w:rsidR="009A2BC1">
              <w:rPr>
                <w:noProof/>
                <w:webHidden/>
              </w:rPr>
              <w:fldChar w:fldCharType="separate"/>
            </w:r>
            <w:r w:rsidR="00F03933">
              <w:rPr>
                <w:noProof/>
                <w:webHidden/>
              </w:rPr>
              <w:t>3</w:t>
            </w:r>
            <w:r w:rsidR="009A2BC1">
              <w:rPr>
                <w:noProof/>
                <w:webHidden/>
              </w:rPr>
              <w:fldChar w:fldCharType="end"/>
            </w:r>
          </w:hyperlink>
        </w:p>
        <w:p w14:paraId="409E1EBB" w14:textId="7028A027" w:rsidR="009A2BC1" w:rsidRDefault="00F233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115205" w:history="1">
            <w:r w:rsidR="009A2BC1" w:rsidRPr="009C79B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A2BC1">
              <w:rPr>
                <w:noProof/>
                <w:webHidden/>
              </w:rPr>
              <w:tab/>
            </w:r>
            <w:r w:rsidR="009A2BC1">
              <w:rPr>
                <w:noProof/>
                <w:webHidden/>
              </w:rPr>
              <w:fldChar w:fldCharType="begin"/>
            </w:r>
            <w:r w:rsidR="009A2BC1">
              <w:rPr>
                <w:noProof/>
                <w:webHidden/>
              </w:rPr>
              <w:instrText xml:space="preserve"> PAGEREF _Toc184115205 \h </w:instrText>
            </w:r>
            <w:r w:rsidR="009A2BC1">
              <w:rPr>
                <w:noProof/>
                <w:webHidden/>
              </w:rPr>
            </w:r>
            <w:r w:rsidR="009A2BC1">
              <w:rPr>
                <w:noProof/>
                <w:webHidden/>
              </w:rPr>
              <w:fldChar w:fldCharType="separate"/>
            </w:r>
            <w:r w:rsidR="00F03933">
              <w:rPr>
                <w:noProof/>
                <w:webHidden/>
              </w:rPr>
              <w:t>4</w:t>
            </w:r>
            <w:r w:rsidR="009A2BC1">
              <w:rPr>
                <w:noProof/>
                <w:webHidden/>
              </w:rPr>
              <w:fldChar w:fldCharType="end"/>
            </w:r>
          </w:hyperlink>
        </w:p>
        <w:p w14:paraId="0D0DBBA9" w14:textId="20CB1F92" w:rsidR="009A2BC1" w:rsidRDefault="00F233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115206" w:history="1">
            <w:r w:rsidR="009A2BC1" w:rsidRPr="009C79B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A2BC1">
              <w:rPr>
                <w:noProof/>
                <w:webHidden/>
              </w:rPr>
              <w:tab/>
            </w:r>
            <w:r w:rsidR="009A2BC1">
              <w:rPr>
                <w:noProof/>
                <w:webHidden/>
              </w:rPr>
              <w:fldChar w:fldCharType="begin"/>
            </w:r>
            <w:r w:rsidR="009A2BC1">
              <w:rPr>
                <w:noProof/>
                <w:webHidden/>
              </w:rPr>
              <w:instrText xml:space="preserve"> PAGEREF _Toc184115206 \h </w:instrText>
            </w:r>
            <w:r w:rsidR="009A2BC1">
              <w:rPr>
                <w:noProof/>
                <w:webHidden/>
              </w:rPr>
            </w:r>
            <w:r w:rsidR="009A2BC1">
              <w:rPr>
                <w:noProof/>
                <w:webHidden/>
              </w:rPr>
              <w:fldChar w:fldCharType="separate"/>
            </w:r>
            <w:r w:rsidR="00F03933">
              <w:rPr>
                <w:noProof/>
                <w:webHidden/>
              </w:rPr>
              <w:t>5</w:t>
            </w:r>
            <w:r w:rsidR="009A2BC1">
              <w:rPr>
                <w:noProof/>
                <w:webHidden/>
              </w:rPr>
              <w:fldChar w:fldCharType="end"/>
            </w:r>
          </w:hyperlink>
        </w:p>
        <w:p w14:paraId="62E5000F" w14:textId="6F0DFD4C" w:rsidR="009A2BC1" w:rsidRDefault="00F233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115207" w:history="1">
            <w:r w:rsidR="009A2BC1" w:rsidRPr="009C79B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A2BC1">
              <w:rPr>
                <w:noProof/>
                <w:webHidden/>
              </w:rPr>
              <w:tab/>
            </w:r>
            <w:r w:rsidR="009A2BC1">
              <w:rPr>
                <w:noProof/>
                <w:webHidden/>
              </w:rPr>
              <w:fldChar w:fldCharType="begin"/>
            </w:r>
            <w:r w:rsidR="009A2BC1">
              <w:rPr>
                <w:noProof/>
                <w:webHidden/>
              </w:rPr>
              <w:instrText xml:space="preserve"> PAGEREF _Toc184115207 \h </w:instrText>
            </w:r>
            <w:r w:rsidR="009A2BC1">
              <w:rPr>
                <w:noProof/>
                <w:webHidden/>
              </w:rPr>
            </w:r>
            <w:r w:rsidR="009A2BC1">
              <w:rPr>
                <w:noProof/>
                <w:webHidden/>
              </w:rPr>
              <w:fldChar w:fldCharType="separate"/>
            </w:r>
            <w:r w:rsidR="00F03933">
              <w:rPr>
                <w:noProof/>
                <w:webHidden/>
              </w:rPr>
              <w:t>5</w:t>
            </w:r>
            <w:r w:rsidR="009A2BC1">
              <w:rPr>
                <w:noProof/>
                <w:webHidden/>
              </w:rPr>
              <w:fldChar w:fldCharType="end"/>
            </w:r>
          </w:hyperlink>
        </w:p>
        <w:p w14:paraId="06402C19" w14:textId="6165ADCE" w:rsidR="009A2BC1" w:rsidRDefault="00F233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115208" w:history="1">
            <w:r w:rsidR="009A2BC1" w:rsidRPr="009C79B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A2BC1">
              <w:rPr>
                <w:noProof/>
                <w:webHidden/>
              </w:rPr>
              <w:tab/>
            </w:r>
            <w:r w:rsidR="009A2BC1">
              <w:rPr>
                <w:noProof/>
                <w:webHidden/>
              </w:rPr>
              <w:fldChar w:fldCharType="begin"/>
            </w:r>
            <w:r w:rsidR="009A2BC1">
              <w:rPr>
                <w:noProof/>
                <w:webHidden/>
              </w:rPr>
              <w:instrText xml:space="preserve"> PAGEREF _Toc184115208 \h </w:instrText>
            </w:r>
            <w:r w:rsidR="009A2BC1">
              <w:rPr>
                <w:noProof/>
                <w:webHidden/>
              </w:rPr>
            </w:r>
            <w:r w:rsidR="009A2BC1">
              <w:rPr>
                <w:noProof/>
                <w:webHidden/>
              </w:rPr>
              <w:fldChar w:fldCharType="separate"/>
            </w:r>
            <w:r w:rsidR="00F03933">
              <w:rPr>
                <w:noProof/>
                <w:webHidden/>
              </w:rPr>
              <w:t>6</w:t>
            </w:r>
            <w:r w:rsidR="009A2BC1">
              <w:rPr>
                <w:noProof/>
                <w:webHidden/>
              </w:rPr>
              <w:fldChar w:fldCharType="end"/>
            </w:r>
          </w:hyperlink>
        </w:p>
        <w:p w14:paraId="66E87D18" w14:textId="2AC77A6F" w:rsidR="009A2BC1" w:rsidRDefault="00F233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115209" w:history="1">
            <w:r w:rsidR="009A2BC1" w:rsidRPr="009C79B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A2BC1">
              <w:rPr>
                <w:noProof/>
                <w:webHidden/>
              </w:rPr>
              <w:tab/>
            </w:r>
            <w:r w:rsidR="009A2BC1">
              <w:rPr>
                <w:noProof/>
                <w:webHidden/>
              </w:rPr>
              <w:fldChar w:fldCharType="begin"/>
            </w:r>
            <w:r w:rsidR="009A2BC1">
              <w:rPr>
                <w:noProof/>
                <w:webHidden/>
              </w:rPr>
              <w:instrText xml:space="preserve"> PAGEREF _Toc184115209 \h </w:instrText>
            </w:r>
            <w:r w:rsidR="009A2BC1">
              <w:rPr>
                <w:noProof/>
                <w:webHidden/>
              </w:rPr>
            </w:r>
            <w:r w:rsidR="009A2BC1">
              <w:rPr>
                <w:noProof/>
                <w:webHidden/>
              </w:rPr>
              <w:fldChar w:fldCharType="separate"/>
            </w:r>
            <w:r w:rsidR="00F03933">
              <w:rPr>
                <w:noProof/>
                <w:webHidden/>
              </w:rPr>
              <w:t>6</w:t>
            </w:r>
            <w:r w:rsidR="009A2BC1">
              <w:rPr>
                <w:noProof/>
                <w:webHidden/>
              </w:rPr>
              <w:fldChar w:fldCharType="end"/>
            </w:r>
          </w:hyperlink>
        </w:p>
        <w:p w14:paraId="0013DC89" w14:textId="5C36E365" w:rsidR="009A2BC1" w:rsidRDefault="00F233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115210" w:history="1">
            <w:r w:rsidR="009A2BC1" w:rsidRPr="009C79B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A2BC1">
              <w:rPr>
                <w:noProof/>
                <w:webHidden/>
              </w:rPr>
              <w:tab/>
            </w:r>
            <w:r w:rsidR="009A2BC1">
              <w:rPr>
                <w:noProof/>
                <w:webHidden/>
              </w:rPr>
              <w:fldChar w:fldCharType="begin"/>
            </w:r>
            <w:r w:rsidR="009A2BC1">
              <w:rPr>
                <w:noProof/>
                <w:webHidden/>
              </w:rPr>
              <w:instrText xml:space="preserve"> PAGEREF _Toc184115210 \h </w:instrText>
            </w:r>
            <w:r w:rsidR="009A2BC1">
              <w:rPr>
                <w:noProof/>
                <w:webHidden/>
              </w:rPr>
            </w:r>
            <w:r w:rsidR="009A2BC1">
              <w:rPr>
                <w:noProof/>
                <w:webHidden/>
              </w:rPr>
              <w:fldChar w:fldCharType="separate"/>
            </w:r>
            <w:r w:rsidR="00F03933">
              <w:rPr>
                <w:noProof/>
                <w:webHidden/>
              </w:rPr>
              <w:t>6</w:t>
            </w:r>
            <w:r w:rsidR="009A2BC1">
              <w:rPr>
                <w:noProof/>
                <w:webHidden/>
              </w:rPr>
              <w:fldChar w:fldCharType="end"/>
            </w:r>
          </w:hyperlink>
        </w:p>
        <w:p w14:paraId="15002CF1" w14:textId="4C6DA158" w:rsidR="009A2BC1" w:rsidRDefault="00F233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115211" w:history="1">
            <w:r w:rsidR="009A2BC1" w:rsidRPr="009C79B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A2BC1">
              <w:rPr>
                <w:noProof/>
                <w:webHidden/>
              </w:rPr>
              <w:tab/>
            </w:r>
            <w:r w:rsidR="009A2BC1">
              <w:rPr>
                <w:noProof/>
                <w:webHidden/>
              </w:rPr>
              <w:fldChar w:fldCharType="begin"/>
            </w:r>
            <w:r w:rsidR="009A2BC1">
              <w:rPr>
                <w:noProof/>
                <w:webHidden/>
              </w:rPr>
              <w:instrText xml:space="preserve"> PAGEREF _Toc184115211 \h </w:instrText>
            </w:r>
            <w:r w:rsidR="009A2BC1">
              <w:rPr>
                <w:noProof/>
                <w:webHidden/>
              </w:rPr>
            </w:r>
            <w:r w:rsidR="009A2BC1">
              <w:rPr>
                <w:noProof/>
                <w:webHidden/>
              </w:rPr>
              <w:fldChar w:fldCharType="separate"/>
            </w:r>
            <w:r w:rsidR="00F03933">
              <w:rPr>
                <w:noProof/>
                <w:webHidden/>
              </w:rPr>
              <w:t>7</w:t>
            </w:r>
            <w:r w:rsidR="009A2BC1">
              <w:rPr>
                <w:noProof/>
                <w:webHidden/>
              </w:rPr>
              <w:fldChar w:fldCharType="end"/>
            </w:r>
          </w:hyperlink>
        </w:p>
        <w:p w14:paraId="42C8E3BB" w14:textId="1DBFECCA" w:rsidR="009A2BC1" w:rsidRDefault="00F233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115212" w:history="1">
            <w:r w:rsidR="009A2BC1" w:rsidRPr="009C79B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A2BC1">
              <w:rPr>
                <w:noProof/>
                <w:webHidden/>
              </w:rPr>
              <w:tab/>
            </w:r>
            <w:r w:rsidR="009A2BC1">
              <w:rPr>
                <w:noProof/>
                <w:webHidden/>
              </w:rPr>
              <w:fldChar w:fldCharType="begin"/>
            </w:r>
            <w:r w:rsidR="009A2BC1">
              <w:rPr>
                <w:noProof/>
                <w:webHidden/>
              </w:rPr>
              <w:instrText xml:space="preserve"> PAGEREF _Toc184115212 \h </w:instrText>
            </w:r>
            <w:r w:rsidR="009A2BC1">
              <w:rPr>
                <w:noProof/>
                <w:webHidden/>
              </w:rPr>
            </w:r>
            <w:r w:rsidR="009A2BC1">
              <w:rPr>
                <w:noProof/>
                <w:webHidden/>
              </w:rPr>
              <w:fldChar w:fldCharType="separate"/>
            </w:r>
            <w:r w:rsidR="00F03933">
              <w:rPr>
                <w:noProof/>
                <w:webHidden/>
              </w:rPr>
              <w:t>8</w:t>
            </w:r>
            <w:r w:rsidR="009A2BC1">
              <w:rPr>
                <w:noProof/>
                <w:webHidden/>
              </w:rPr>
              <w:fldChar w:fldCharType="end"/>
            </w:r>
          </w:hyperlink>
        </w:p>
        <w:p w14:paraId="2FD55DB0" w14:textId="1DEEF288" w:rsidR="009A2BC1" w:rsidRDefault="00F233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115213" w:history="1">
            <w:r w:rsidR="009A2BC1" w:rsidRPr="009C79B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A2BC1">
              <w:rPr>
                <w:noProof/>
                <w:webHidden/>
              </w:rPr>
              <w:tab/>
            </w:r>
            <w:r w:rsidR="009A2BC1">
              <w:rPr>
                <w:noProof/>
                <w:webHidden/>
              </w:rPr>
              <w:fldChar w:fldCharType="begin"/>
            </w:r>
            <w:r w:rsidR="009A2BC1">
              <w:rPr>
                <w:noProof/>
                <w:webHidden/>
              </w:rPr>
              <w:instrText xml:space="preserve"> PAGEREF _Toc184115213 \h </w:instrText>
            </w:r>
            <w:r w:rsidR="009A2BC1">
              <w:rPr>
                <w:noProof/>
                <w:webHidden/>
              </w:rPr>
            </w:r>
            <w:r w:rsidR="009A2BC1">
              <w:rPr>
                <w:noProof/>
                <w:webHidden/>
              </w:rPr>
              <w:fldChar w:fldCharType="separate"/>
            </w:r>
            <w:r w:rsidR="00F03933">
              <w:rPr>
                <w:noProof/>
                <w:webHidden/>
              </w:rPr>
              <w:t>10</w:t>
            </w:r>
            <w:r w:rsidR="009A2BC1">
              <w:rPr>
                <w:noProof/>
                <w:webHidden/>
              </w:rPr>
              <w:fldChar w:fldCharType="end"/>
            </w:r>
          </w:hyperlink>
        </w:p>
        <w:p w14:paraId="2777E7A8" w14:textId="639557DA" w:rsidR="009A2BC1" w:rsidRDefault="00F233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115214" w:history="1">
            <w:r w:rsidR="009A2BC1" w:rsidRPr="009C79B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A2BC1">
              <w:rPr>
                <w:noProof/>
                <w:webHidden/>
              </w:rPr>
              <w:tab/>
            </w:r>
            <w:r w:rsidR="009A2BC1">
              <w:rPr>
                <w:noProof/>
                <w:webHidden/>
              </w:rPr>
              <w:fldChar w:fldCharType="begin"/>
            </w:r>
            <w:r w:rsidR="009A2BC1">
              <w:rPr>
                <w:noProof/>
                <w:webHidden/>
              </w:rPr>
              <w:instrText xml:space="preserve"> PAGEREF _Toc184115214 \h </w:instrText>
            </w:r>
            <w:r w:rsidR="009A2BC1">
              <w:rPr>
                <w:noProof/>
                <w:webHidden/>
              </w:rPr>
            </w:r>
            <w:r w:rsidR="009A2BC1">
              <w:rPr>
                <w:noProof/>
                <w:webHidden/>
              </w:rPr>
              <w:fldChar w:fldCharType="separate"/>
            </w:r>
            <w:r w:rsidR="00F03933">
              <w:rPr>
                <w:noProof/>
                <w:webHidden/>
              </w:rPr>
              <w:t>10</w:t>
            </w:r>
            <w:r w:rsidR="009A2BC1">
              <w:rPr>
                <w:noProof/>
                <w:webHidden/>
              </w:rPr>
              <w:fldChar w:fldCharType="end"/>
            </w:r>
          </w:hyperlink>
        </w:p>
        <w:p w14:paraId="3DFECCC8" w14:textId="5B55B284" w:rsidR="009A2BC1" w:rsidRDefault="00F233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115215" w:history="1">
            <w:r w:rsidR="009A2BC1" w:rsidRPr="009C79B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A2BC1">
              <w:rPr>
                <w:noProof/>
                <w:webHidden/>
              </w:rPr>
              <w:tab/>
            </w:r>
            <w:r w:rsidR="009A2BC1">
              <w:rPr>
                <w:noProof/>
                <w:webHidden/>
              </w:rPr>
              <w:fldChar w:fldCharType="begin"/>
            </w:r>
            <w:r w:rsidR="009A2BC1">
              <w:rPr>
                <w:noProof/>
                <w:webHidden/>
              </w:rPr>
              <w:instrText xml:space="preserve"> PAGEREF _Toc184115215 \h </w:instrText>
            </w:r>
            <w:r w:rsidR="009A2BC1">
              <w:rPr>
                <w:noProof/>
                <w:webHidden/>
              </w:rPr>
            </w:r>
            <w:r w:rsidR="009A2BC1">
              <w:rPr>
                <w:noProof/>
                <w:webHidden/>
              </w:rPr>
              <w:fldChar w:fldCharType="separate"/>
            </w:r>
            <w:r w:rsidR="00F03933">
              <w:rPr>
                <w:noProof/>
                <w:webHidden/>
              </w:rPr>
              <w:t>10</w:t>
            </w:r>
            <w:r w:rsidR="009A2BC1">
              <w:rPr>
                <w:noProof/>
                <w:webHidden/>
              </w:rPr>
              <w:fldChar w:fldCharType="end"/>
            </w:r>
          </w:hyperlink>
        </w:p>
        <w:p w14:paraId="7302E9B2" w14:textId="0A76E877" w:rsidR="009A2BC1" w:rsidRDefault="00F233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115216" w:history="1">
            <w:r w:rsidR="009A2BC1" w:rsidRPr="009C79B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A2BC1">
              <w:rPr>
                <w:noProof/>
                <w:webHidden/>
              </w:rPr>
              <w:tab/>
            </w:r>
            <w:r w:rsidR="009A2BC1">
              <w:rPr>
                <w:noProof/>
                <w:webHidden/>
              </w:rPr>
              <w:fldChar w:fldCharType="begin"/>
            </w:r>
            <w:r w:rsidR="009A2BC1">
              <w:rPr>
                <w:noProof/>
                <w:webHidden/>
              </w:rPr>
              <w:instrText xml:space="preserve"> PAGEREF _Toc184115216 \h </w:instrText>
            </w:r>
            <w:r w:rsidR="009A2BC1">
              <w:rPr>
                <w:noProof/>
                <w:webHidden/>
              </w:rPr>
            </w:r>
            <w:r w:rsidR="009A2BC1">
              <w:rPr>
                <w:noProof/>
                <w:webHidden/>
              </w:rPr>
              <w:fldChar w:fldCharType="separate"/>
            </w:r>
            <w:r w:rsidR="00F03933">
              <w:rPr>
                <w:noProof/>
                <w:webHidden/>
              </w:rPr>
              <w:t>10</w:t>
            </w:r>
            <w:r w:rsidR="009A2BC1">
              <w:rPr>
                <w:noProof/>
                <w:webHidden/>
              </w:rPr>
              <w:fldChar w:fldCharType="end"/>
            </w:r>
          </w:hyperlink>
        </w:p>
        <w:p w14:paraId="51CC5816" w14:textId="02D69665" w:rsidR="009A2BC1" w:rsidRDefault="00F233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115217" w:history="1">
            <w:r w:rsidR="009A2BC1" w:rsidRPr="009C79B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A2BC1">
              <w:rPr>
                <w:noProof/>
                <w:webHidden/>
              </w:rPr>
              <w:tab/>
            </w:r>
            <w:r w:rsidR="009A2BC1">
              <w:rPr>
                <w:noProof/>
                <w:webHidden/>
              </w:rPr>
              <w:fldChar w:fldCharType="begin"/>
            </w:r>
            <w:r w:rsidR="009A2BC1">
              <w:rPr>
                <w:noProof/>
                <w:webHidden/>
              </w:rPr>
              <w:instrText xml:space="preserve"> PAGEREF _Toc184115217 \h </w:instrText>
            </w:r>
            <w:r w:rsidR="009A2BC1">
              <w:rPr>
                <w:noProof/>
                <w:webHidden/>
              </w:rPr>
            </w:r>
            <w:r w:rsidR="009A2BC1">
              <w:rPr>
                <w:noProof/>
                <w:webHidden/>
              </w:rPr>
              <w:fldChar w:fldCharType="separate"/>
            </w:r>
            <w:r w:rsidR="00F03933">
              <w:rPr>
                <w:noProof/>
                <w:webHidden/>
              </w:rPr>
              <w:t>10</w:t>
            </w:r>
            <w:r w:rsidR="009A2BC1">
              <w:rPr>
                <w:noProof/>
                <w:webHidden/>
              </w:rPr>
              <w:fldChar w:fldCharType="end"/>
            </w:r>
          </w:hyperlink>
        </w:p>
        <w:p w14:paraId="275C1897" w14:textId="2A99B79D" w:rsidR="009A2BC1" w:rsidRDefault="00F233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115218" w:history="1">
            <w:r w:rsidR="009A2BC1" w:rsidRPr="009C79B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A2BC1">
              <w:rPr>
                <w:noProof/>
                <w:webHidden/>
              </w:rPr>
              <w:tab/>
            </w:r>
            <w:r w:rsidR="009A2BC1">
              <w:rPr>
                <w:noProof/>
                <w:webHidden/>
              </w:rPr>
              <w:fldChar w:fldCharType="begin"/>
            </w:r>
            <w:r w:rsidR="009A2BC1">
              <w:rPr>
                <w:noProof/>
                <w:webHidden/>
              </w:rPr>
              <w:instrText xml:space="preserve"> PAGEREF _Toc184115218 \h </w:instrText>
            </w:r>
            <w:r w:rsidR="009A2BC1">
              <w:rPr>
                <w:noProof/>
                <w:webHidden/>
              </w:rPr>
            </w:r>
            <w:r w:rsidR="009A2BC1">
              <w:rPr>
                <w:noProof/>
                <w:webHidden/>
              </w:rPr>
              <w:fldChar w:fldCharType="separate"/>
            </w:r>
            <w:r w:rsidR="00F03933">
              <w:rPr>
                <w:noProof/>
                <w:webHidden/>
              </w:rPr>
              <w:t>10</w:t>
            </w:r>
            <w:r w:rsidR="009A2BC1">
              <w:rPr>
                <w:noProof/>
                <w:webHidden/>
              </w:rPr>
              <w:fldChar w:fldCharType="end"/>
            </w:r>
          </w:hyperlink>
        </w:p>
        <w:p w14:paraId="13280F1B" w14:textId="5803A848" w:rsidR="009A2BC1" w:rsidRDefault="00F233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115219" w:history="1">
            <w:r w:rsidR="009A2BC1" w:rsidRPr="009C79B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A2BC1">
              <w:rPr>
                <w:noProof/>
                <w:webHidden/>
              </w:rPr>
              <w:tab/>
            </w:r>
            <w:r w:rsidR="009A2BC1">
              <w:rPr>
                <w:noProof/>
                <w:webHidden/>
              </w:rPr>
              <w:fldChar w:fldCharType="begin"/>
            </w:r>
            <w:r w:rsidR="009A2BC1">
              <w:rPr>
                <w:noProof/>
                <w:webHidden/>
              </w:rPr>
              <w:instrText xml:space="preserve"> PAGEREF _Toc184115219 \h </w:instrText>
            </w:r>
            <w:r w:rsidR="009A2BC1">
              <w:rPr>
                <w:noProof/>
                <w:webHidden/>
              </w:rPr>
            </w:r>
            <w:r w:rsidR="009A2BC1">
              <w:rPr>
                <w:noProof/>
                <w:webHidden/>
              </w:rPr>
              <w:fldChar w:fldCharType="separate"/>
            </w:r>
            <w:r w:rsidR="00F03933">
              <w:rPr>
                <w:noProof/>
                <w:webHidden/>
              </w:rPr>
              <w:t>10</w:t>
            </w:r>
            <w:r w:rsidR="009A2BC1">
              <w:rPr>
                <w:noProof/>
                <w:webHidden/>
              </w:rPr>
              <w:fldChar w:fldCharType="end"/>
            </w:r>
          </w:hyperlink>
        </w:p>
        <w:p w14:paraId="0DD49713" w14:textId="7F5CE648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841152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F039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магистрантами знаний об особенностях правового регулирования налоговых систем государств-участников экономической интеграции; освоение действующего законодательства в данной области; формирование навыков грамотного правоприменения.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841152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F03933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.В.ДВ</w:t>
      </w:r>
      <w:r w:rsidRPr="00352B6F">
        <w:rPr>
          <w:sz w:val="28"/>
          <w:szCs w:val="28"/>
        </w:rPr>
        <w:t xml:space="preserve"> Налоговые системы государств-участников евразийской интеграции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841152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FC0C4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C0C4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C0C4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C0C4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C0C4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C0C4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0C4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C0C4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C0C4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C0C4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C0C40">
              <w:rPr>
                <w:rFonts w:ascii="Times New Roman" w:hAnsi="Times New Roman" w:cs="Times New Roman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C0C4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0C40">
              <w:rPr>
                <w:rFonts w:ascii="Times New Roman" w:hAnsi="Times New Roman" w:cs="Times New Roman"/>
                <w:lang w:bidi="ru-RU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5A2B7595" w:rsidR="00751095" w:rsidRPr="00FC0C4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C0C40">
              <w:rPr>
                <w:rFonts w:ascii="Times New Roman" w:hAnsi="Times New Roman" w:cs="Times New Roman"/>
              </w:rPr>
              <w:t xml:space="preserve">Знать: </w:t>
            </w:r>
            <w:r w:rsidR="00316402" w:rsidRPr="00FC0C40">
              <w:rPr>
                <w:rFonts w:ascii="Times New Roman" w:hAnsi="Times New Roman" w:cs="Times New Roman"/>
              </w:rPr>
              <w:t>основы налогового законодательства и налоговой системы стран-участниц Евразийского экономического союза для межкультурного взаимодействия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  <w:r w:rsidRPr="00FC0C4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C0C4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C0C40">
              <w:rPr>
                <w:rFonts w:ascii="Times New Roman" w:hAnsi="Times New Roman" w:cs="Times New Roman"/>
              </w:rPr>
              <w:t xml:space="preserve">Уметь: </w:t>
            </w:r>
            <w:r w:rsidR="00FD518F" w:rsidRPr="00FC0C40">
              <w:rPr>
                <w:rFonts w:ascii="Times New Roman" w:hAnsi="Times New Roman" w:cs="Times New Roman"/>
              </w:rPr>
              <w:t>применять налоговое законодательство стран участниц Евразийского экономического союза, анализировать влияние функционирования единого экономического пространства на экономики стран-участниц Евразийского экономического союза</w:t>
            </w:r>
            <w:r w:rsidRPr="00FC0C4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C0C4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C0C4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C0C40">
              <w:rPr>
                <w:rFonts w:ascii="Times New Roman" w:hAnsi="Times New Roman" w:cs="Times New Roman"/>
              </w:rPr>
              <w:t>навыками конструктивного взаимодействия с людьми с учетом их социокультурных особенностей в целях успешного выполнения профессиональных задач в области налогообложения и налогового законодательства стран-Участниц УАЭС и усиления социальной интеграции</w:t>
            </w:r>
            <w:r w:rsidRPr="00FC0C4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C0C40" w14:paraId="108D5E4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3008E" w14:textId="77777777" w:rsidR="00751095" w:rsidRPr="00FC0C4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C0C40">
              <w:rPr>
                <w:rFonts w:ascii="Times New Roman" w:hAnsi="Times New Roman" w:cs="Times New Roman"/>
              </w:rPr>
              <w:t>ПК-5 - Способен выделить и реализовать на практике основные тенденции правового регулирования в сфере публичных финансов и налогового администрирования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90C39" w14:textId="77777777" w:rsidR="00751095" w:rsidRPr="00FC0C4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0C40">
              <w:rPr>
                <w:rFonts w:ascii="Times New Roman" w:hAnsi="Times New Roman" w:cs="Times New Roman"/>
                <w:lang w:bidi="ru-RU"/>
              </w:rPr>
              <w:t>ПК-5.1 - Знает современные возможности и потенциал правового регулирования налогового менеджмента России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6A8DE" w14:textId="77777777" w:rsidR="00751095" w:rsidRPr="00FC0C4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C0C40">
              <w:rPr>
                <w:rFonts w:ascii="Times New Roman" w:hAnsi="Times New Roman" w:cs="Times New Roman"/>
              </w:rPr>
              <w:t xml:space="preserve">Знать: </w:t>
            </w:r>
            <w:r w:rsidR="00316402" w:rsidRPr="00FC0C40">
              <w:rPr>
                <w:rFonts w:ascii="Times New Roman" w:hAnsi="Times New Roman" w:cs="Times New Roman"/>
              </w:rPr>
              <w:t>современные возможности и потенциал правового регулирования налогового менеджмента России и странах ЕАЭС</w:t>
            </w:r>
            <w:r w:rsidRPr="00FC0C40">
              <w:rPr>
                <w:rFonts w:ascii="Times New Roman" w:hAnsi="Times New Roman" w:cs="Times New Roman"/>
              </w:rPr>
              <w:t xml:space="preserve"> </w:t>
            </w:r>
          </w:p>
          <w:p w14:paraId="18293567" w14:textId="77777777" w:rsidR="00751095" w:rsidRPr="00FC0C4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C0C40">
              <w:rPr>
                <w:rFonts w:ascii="Times New Roman" w:hAnsi="Times New Roman" w:cs="Times New Roman"/>
              </w:rPr>
              <w:t xml:space="preserve">Уметь: </w:t>
            </w:r>
            <w:r w:rsidR="00FD518F" w:rsidRPr="00FC0C40">
              <w:rPr>
                <w:rFonts w:ascii="Times New Roman" w:hAnsi="Times New Roman" w:cs="Times New Roman"/>
              </w:rPr>
              <w:t>применяет знания в области налоговых систем и налогового законодательства стран-участниц ЕАЭС для правового регулирования в сфере публичных финансов и налогового администрирования</w:t>
            </w:r>
            <w:r w:rsidRPr="00FC0C40">
              <w:rPr>
                <w:rFonts w:ascii="Times New Roman" w:hAnsi="Times New Roman" w:cs="Times New Roman"/>
              </w:rPr>
              <w:t xml:space="preserve">. </w:t>
            </w:r>
          </w:p>
          <w:p w14:paraId="7FF26158" w14:textId="77777777" w:rsidR="00751095" w:rsidRPr="00FC0C4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C0C4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C0C40">
              <w:rPr>
                <w:rFonts w:ascii="Times New Roman" w:hAnsi="Times New Roman" w:cs="Times New Roman"/>
              </w:rPr>
              <w:t>навыками и приемами налогового управления для  принятия грамотных решения в области налогообложения и совместных налогов (НДС, акцизов) ЕАЭС</w:t>
            </w:r>
            <w:r w:rsidRPr="00FC0C4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C0C40" w14:paraId="4D1112C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5FC65" w14:textId="77777777" w:rsidR="00751095" w:rsidRPr="00FC0C4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C0C40">
              <w:rPr>
                <w:rFonts w:ascii="Times New Roman" w:hAnsi="Times New Roman" w:cs="Times New Roman"/>
              </w:rPr>
              <w:t>ПК-3 - Способен определить приоритетные направления реализации внешнеэкономической (в целом) и таможенной (в частности) политики Российской Федерации как государства-участника ЕАЭС в конкретных управленческих и экономических условиях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0702E" w14:textId="77777777" w:rsidR="00751095" w:rsidRPr="00FC0C4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0C40">
              <w:rPr>
                <w:rFonts w:ascii="Times New Roman" w:hAnsi="Times New Roman" w:cs="Times New Roman"/>
                <w:lang w:bidi="ru-RU"/>
              </w:rPr>
              <w:t>ПК-3.2 - Знает нормативную правовую базу ЕАЭС в части реализации таможенной политики и применения мер тарифного и нетарифного регулирования, запретов и ограничений, в том числе в формате единой согласованной политики ЕАЭС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C651C" w14:textId="77777777" w:rsidR="00751095" w:rsidRPr="00FC0C4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C0C40">
              <w:rPr>
                <w:rFonts w:ascii="Times New Roman" w:hAnsi="Times New Roman" w:cs="Times New Roman"/>
              </w:rPr>
              <w:t xml:space="preserve">Знать: </w:t>
            </w:r>
            <w:r w:rsidR="00316402" w:rsidRPr="00FC0C40">
              <w:rPr>
                <w:rFonts w:ascii="Times New Roman" w:hAnsi="Times New Roman" w:cs="Times New Roman"/>
              </w:rPr>
              <w:t>приоритетные направления реализации внешнеэкономической (в целом) и таможенной (в частности) политики Российской Федерации как государства-участника ЕАЭС в конкретных управленческих и экономических условиях, основы правового регулирования косвенных налогов и меры тарифного и нетарифного регулирования, запреты и ограничения, в том числе в формате единой согласованной политики ЕАЭС</w:t>
            </w:r>
            <w:r w:rsidRPr="00FC0C40">
              <w:rPr>
                <w:rFonts w:ascii="Times New Roman" w:hAnsi="Times New Roman" w:cs="Times New Roman"/>
              </w:rPr>
              <w:t xml:space="preserve"> </w:t>
            </w:r>
          </w:p>
          <w:p w14:paraId="3F2FB931" w14:textId="77777777" w:rsidR="00751095" w:rsidRPr="00FC0C4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C0C40">
              <w:rPr>
                <w:rFonts w:ascii="Times New Roman" w:hAnsi="Times New Roman" w:cs="Times New Roman"/>
              </w:rPr>
              <w:t xml:space="preserve">Уметь: </w:t>
            </w:r>
            <w:r w:rsidR="00FD518F" w:rsidRPr="00FC0C40">
              <w:rPr>
                <w:rFonts w:ascii="Times New Roman" w:hAnsi="Times New Roman" w:cs="Times New Roman"/>
              </w:rPr>
              <w:t>применить накопленные знания и навыки для успешной реализации внешнеэкономической (в целом) и таможенной (в частности) политики Российской Федерации как государства-участника ЕАЭС в конкретных управленческих и экономических условиях</w:t>
            </w:r>
            <w:r w:rsidRPr="00FC0C40">
              <w:rPr>
                <w:rFonts w:ascii="Times New Roman" w:hAnsi="Times New Roman" w:cs="Times New Roman"/>
              </w:rPr>
              <w:t xml:space="preserve">. </w:t>
            </w:r>
          </w:p>
          <w:p w14:paraId="24E0545C" w14:textId="77777777" w:rsidR="00751095" w:rsidRPr="00FC0C4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C0C4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C0C40">
              <w:rPr>
                <w:rFonts w:ascii="Times New Roman" w:hAnsi="Times New Roman" w:cs="Times New Roman"/>
              </w:rPr>
              <w:t>способностью определять  приоритетные направления реализации внешнеэкономической (в целом) и таможенной (в частности) политики Российской Федерации как государства-участника ЕАЭС в конкретных управленческих и экономических условиях, навыками применения налогового законодательства стран-участниц ЕАЭС в части реализации таможенной политики и применения мер тарифного и нетарифного регулирования, запретов и ограничений, в том числе в формате единой согласованной политики ЕАЭС</w:t>
            </w:r>
            <w:r w:rsidRPr="00FC0C4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C0C4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8411520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F03933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F0393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03933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F03933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03933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F03933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03933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F0393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03933">
              <w:rPr>
                <w:rFonts w:ascii="Times New Roman" w:hAnsi="Times New Roman" w:cs="Times New Roman"/>
                <w:b/>
              </w:rPr>
              <w:t>(ак</w:t>
            </w:r>
            <w:r w:rsidR="00AE2B1A" w:rsidRPr="00F03933">
              <w:rPr>
                <w:rFonts w:ascii="Times New Roman" w:hAnsi="Times New Roman" w:cs="Times New Roman"/>
                <w:b/>
              </w:rPr>
              <w:t>адемические</w:t>
            </w:r>
            <w:r w:rsidRPr="00F03933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F03933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F0393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F0393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F0393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03933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F0393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F0393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03933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F03933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F0393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F0393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F0393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03933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F0393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03933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F03933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03933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F0393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F03933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F0393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3933">
              <w:rPr>
                <w:rFonts w:ascii="Times New Roman" w:hAnsi="Times New Roman" w:cs="Times New Roman"/>
                <w:lang w:bidi="ru-RU"/>
              </w:rPr>
              <w:t>Тема 1. Международное налогово-правовое регулирование в ЕАЭС.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F0393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03933">
              <w:rPr>
                <w:sz w:val="22"/>
                <w:szCs w:val="22"/>
                <w:lang w:bidi="ru-RU"/>
              </w:rPr>
              <w:t>Международные налоговые соглашения государств-участников ЕАЭС. Международно-правовое регулирование косвенного налогообложения. Международно-правовое регулирование  прямого налогообложения. Общая характеристика принципов налогообложения, закрепленных в Договоре о ЕАЭС. Правой статус Евразийской экономической комиссии. Правовой статус Суд</w:t>
            </w:r>
            <w:proofErr w:type="gramStart"/>
            <w:r w:rsidRPr="00F03933">
              <w:rPr>
                <w:sz w:val="22"/>
                <w:szCs w:val="22"/>
                <w:lang w:bidi="ru-RU"/>
              </w:rPr>
              <w:t>а-</w:t>
            </w:r>
            <w:proofErr w:type="gramEnd"/>
            <w:r w:rsidRPr="00F03933">
              <w:rPr>
                <w:sz w:val="22"/>
                <w:szCs w:val="22"/>
                <w:lang w:bidi="ru-RU"/>
              </w:rPr>
              <w:t xml:space="preserve">  ЕАЭС.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F0393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393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F0393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F0393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F0393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03933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F03933" w14:paraId="06AFA75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0B4A52" w14:textId="77777777" w:rsidR="004475DA" w:rsidRPr="00F0393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3933">
              <w:rPr>
                <w:rFonts w:ascii="Times New Roman" w:hAnsi="Times New Roman" w:cs="Times New Roman"/>
                <w:lang w:bidi="ru-RU"/>
              </w:rPr>
              <w:t>Тема 2. Системы налогов и сборов государств-участников евразийской интеграции.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2EEB55" w14:textId="77777777" w:rsidR="004475DA" w:rsidRPr="00F0393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03933">
              <w:rPr>
                <w:sz w:val="22"/>
                <w:szCs w:val="22"/>
                <w:lang w:bidi="ru-RU"/>
              </w:rPr>
              <w:t>Налоги и налогообложение в Российской Федерации.  Налоги и налогообложение в Республике Беларусь. Налоги и налогообложение в Республике Казахстан. Налоги и налогообложение в Республике Армения. Налоги и налогообложение в Кыргызской Республике.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06D08E" w14:textId="77777777" w:rsidR="004475DA" w:rsidRPr="00F0393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393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7BA5AA" w14:textId="77777777" w:rsidR="004475DA" w:rsidRPr="00F0393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393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8F3F94" w14:textId="77777777" w:rsidR="004475DA" w:rsidRPr="00F0393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86DBEC" w14:textId="77777777" w:rsidR="004475DA" w:rsidRPr="00F0393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03933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F03933" w14:paraId="1126FB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B31D01" w14:textId="77777777" w:rsidR="004475DA" w:rsidRPr="00F0393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3933">
              <w:rPr>
                <w:rFonts w:ascii="Times New Roman" w:hAnsi="Times New Roman" w:cs="Times New Roman"/>
                <w:lang w:bidi="ru-RU"/>
              </w:rPr>
              <w:t>Тема 3. Правовое положение налогоплательщиков по законодательству государств-участников евразийской интеграции.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6C80E3" w14:textId="77777777" w:rsidR="004475DA" w:rsidRPr="00F0393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03933">
              <w:rPr>
                <w:sz w:val="22"/>
                <w:szCs w:val="22"/>
                <w:lang w:bidi="ru-RU"/>
              </w:rPr>
              <w:t xml:space="preserve">Налоговые права и обязанности физических лиц и организаций по налоговому законодательству государств-участников евразийской интеграции. Критерии определения </w:t>
            </w:r>
            <w:proofErr w:type="spellStart"/>
            <w:r w:rsidRPr="00F03933">
              <w:rPr>
                <w:sz w:val="22"/>
                <w:szCs w:val="22"/>
                <w:lang w:bidi="ru-RU"/>
              </w:rPr>
              <w:t>резидентства</w:t>
            </w:r>
            <w:proofErr w:type="spellEnd"/>
            <w:r w:rsidRPr="00F03933">
              <w:rPr>
                <w:sz w:val="22"/>
                <w:szCs w:val="22"/>
                <w:lang w:bidi="ru-RU"/>
              </w:rPr>
              <w:t xml:space="preserve"> физических лиц и организаций.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994FEA" w14:textId="77777777" w:rsidR="004475DA" w:rsidRPr="00F0393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69BC0D6" w14:textId="77777777" w:rsidR="004475DA" w:rsidRPr="00F0393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393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41C343" w14:textId="77777777" w:rsidR="004475DA" w:rsidRPr="00F0393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EC9BEE" w14:textId="77777777" w:rsidR="004475DA" w:rsidRPr="00F0393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03933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F03933" w14:paraId="162BD8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840C0C" w14:textId="77777777" w:rsidR="004475DA" w:rsidRPr="00F0393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3933">
              <w:rPr>
                <w:rFonts w:ascii="Times New Roman" w:hAnsi="Times New Roman" w:cs="Times New Roman"/>
                <w:lang w:bidi="ru-RU"/>
              </w:rPr>
              <w:t>Тема 4. Налоговое администрирование  и налоговый контроль по законодательству государств-участников евразийской интеграции.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CEF5FD" w14:textId="77777777" w:rsidR="004475DA" w:rsidRPr="00F0393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03933">
              <w:rPr>
                <w:sz w:val="22"/>
                <w:szCs w:val="22"/>
                <w:lang w:bidi="ru-RU"/>
              </w:rPr>
              <w:t>Налоговое администрирование: понятие формы. Налоговые контроль: понятие, формы проведения. Налоговые проверки. Камеральные налоговые проверки выездные налоговые проверки. Налоговый контроль в сфере трансфертного ценообразования.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BFA547" w14:textId="77777777" w:rsidR="004475DA" w:rsidRPr="00F0393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83481BD" w14:textId="77777777" w:rsidR="004475DA" w:rsidRPr="00F0393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393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620D8B" w14:textId="77777777" w:rsidR="004475DA" w:rsidRPr="00F0393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AE7E30" w14:textId="77777777" w:rsidR="004475DA" w:rsidRPr="00F0393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03933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F03933" w14:paraId="597E19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1C560D" w14:textId="77777777" w:rsidR="004475DA" w:rsidRPr="00F0393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3933">
              <w:rPr>
                <w:rFonts w:ascii="Times New Roman" w:hAnsi="Times New Roman" w:cs="Times New Roman"/>
                <w:lang w:bidi="ru-RU"/>
              </w:rPr>
              <w:t>Тема 5. Ответственность за налоговые правонарушения по законодательству государств-участников ЕАЭС.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1DFE1F" w14:textId="77777777" w:rsidR="004475DA" w:rsidRPr="00F0393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03933">
              <w:rPr>
                <w:sz w:val="22"/>
                <w:szCs w:val="22"/>
                <w:lang w:bidi="ru-RU"/>
              </w:rPr>
              <w:t>Юридическая ответственность за нарушение  налогового законодательства: понятие, виды. Производства по делам о налоговых правонарушениях. Порядок взыскания санкций за налоговые правонарушения.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AADD75" w14:textId="77777777" w:rsidR="004475DA" w:rsidRPr="00F0393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BFE7E16" w14:textId="77777777" w:rsidR="004475DA" w:rsidRPr="00F0393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393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37EEC0" w14:textId="77777777" w:rsidR="004475DA" w:rsidRPr="00F0393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CF3701" w14:textId="77777777" w:rsidR="004475DA" w:rsidRPr="00F0393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03933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F03933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F03933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03933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340FBBB5" w:rsidR="00963445" w:rsidRPr="00F03933" w:rsidRDefault="00FC0C4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03933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F03933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F03933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F03933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F03933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F0393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03933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F0393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03933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F0393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F0393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F03933">
              <w:rPr>
                <w:rFonts w:eastAsiaTheme="minorHAnsi"/>
                <w:b/>
                <w:sz w:val="22"/>
                <w:szCs w:val="22"/>
                <w:lang w:eastAsia="en-US"/>
              </w:rPr>
              <w:t>128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8411520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841152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6"/>
        <w:gridCol w:w="2571"/>
      </w:tblGrid>
      <w:tr w:rsidR="00262CF0" w:rsidRPr="00F03933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F03933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03933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F03933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03933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03933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0393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03933">
              <w:rPr>
                <w:rFonts w:ascii="Times New Roman" w:hAnsi="Times New Roman" w:cs="Times New Roman"/>
              </w:rPr>
              <w:t>Копина</w:t>
            </w:r>
            <w:proofErr w:type="spellEnd"/>
            <w:r w:rsidRPr="00F03933">
              <w:rPr>
                <w:rFonts w:ascii="Times New Roman" w:hAnsi="Times New Roman" w:cs="Times New Roman"/>
              </w:rPr>
              <w:t xml:space="preserve">, Анна Анатольевна Международное налоговое право : учебник и практикум для вузов / А. А. </w:t>
            </w:r>
            <w:proofErr w:type="spellStart"/>
            <w:r w:rsidRPr="00F03933">
              <w:rPr>
                <w:rFonts w:ascii="Times New Roman" w:hAnsi="Times New Roman" w:cs="Times New Roman"/>
              </w:rPr>
              <w:t>Копина</w:t>
            </w:r>
            <w:proofErr w:type="spellEnd"/>
            <w:r w:rsidRPr="00F03933">
              <w:rPr>
                <w:rFonts w:ascii="Times New Roman" w:hAnsi="Times New Roman" w:cs="Times New Roman"/>
              </w:rPr>
              <w:t xml:space="preserve"> [и др.] ; ответственные редакторы А. А. </w:t>
            </w:r>
            <w:proofErr w:type="spellStart"/>
            <w:r w:rsidRPr="00F03933">
              <w:rPr>
                <w:rFonts w:ascii="Times New Roman" w:hAnsi="Times New Roman" w:cs="Times New Roman"/>
              </w:rPr>
              <w:t>Копина</w:t>
            </w:r>
            <w:proofErr w:type="spellEnd"/>
            <w:r w:rsidRPr="00F03933">
              <w:rPr>
                <w:rFonts w:ascii="Times New Roman" w:hAnsi="Times New Roman" w:cs="Times New Roman"/>
              </w:rPr>
              <w:t xml:space="preserve">, А. В. </w:t>
            </w:r>
            <w:proofErr w:type="spellStart"/>
            <w:r w:rsidRPr="00F03933">
              <w:rPr>
                <w:rFonts w:ascii="Times New Roman" w:hAnsi="Times New Roman" w:cs="Times New Roman"/>
              </w:rPr>
              <w:t>Реут</w:t>
            </w:r>
            <w:proofErr w:type="gramStart"/>
            <w:r w:rsidRPr="00F03933">
              <w:rPr>
                <w:rFonts w:ascii="Times New Roman" w:hAnsi="Times New Roman" w:cs="Times New Roman"/>
              </w:rPr>
              <w:t>.Э</w:t>
            </w:r>
            <w:proofErr w:type="gramEnd"/>
            <w:r w:rsidRPr="00F03933">
              <w:rPr>
                <w:rFonts w:ascii="Times New Roman" w:hAnsi="Times New Roman" w:cs="Times New Roman"/>
              </w:rPr>
              <w:t>лектрон</w:t>
            </w:r>
            <w:proofErr w:type="spellEnd"/>
            <w:r w:rsidRPr="00F03933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03933">
              <w:rPr>
                <w:rFonts w:ascii="Times New Roman" w:hAnsi="Times New Roman" w:cs="Times New Roman"/>
              </w:rPr>
              <w:t>дан.Москва</w:t>
            </w:r>
            <w:proofErr w:type="spellEnd"/>
            <w:r w:rsidRPr="00F03933">
              <w:rPr>
                <w:rFonts w:ascii="Times New Roman" w:hAnsi="Times New Roman" w:cs="Times New Roman"/>
              </w:rPr>
              <w:t xml:space="preserve"> : </w:t>
            </w:r>
            <w:proofErr w:type="spellStart"/>
            <w:r w:rsidRPr="00F03933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03933">
              <w:rPr>
                <w:rFonts w:ascii="Times New Roman" w:hAnsi="Times New Roman" w:cs="Times New Roman"/>
              </w:rPr>
              <w:t>, 2022 243 с (Высшее образование)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F03933" w:rsidRDefault="00F233E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F03933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https://urait.ru/bcode/498858</w:t>
              </w:r>
            </w:hyperlink>
          </w:p>
        </w:tc>
      </w:tr>
      <w:tr w:rsidR="00262CF0" w:rsidRPr="00F03933" w14:paraId="45F836C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B5568A" w14:textId="77777777" w:rsidR="00262CF0" w:rsidRPr="00F0393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03933">
              <w:rPr>
                <w:rFonts w:ascii="Times New Roman" w:hAnsi="Times New Roman" w:cs="Times New Roman"/>
              </w:rPr>
              <w:t>Килинкарова</w:t>
            </w:r>
            <w:proofErr w:type="spellEnd"/>
            <w:r w:rsidRPr="00F03933">
              <w:rPr>
                <w:rFonts w:ascii="Times New Roman" w:hAnsi="Times New Roman" w:cs="Times New Roman"/>
              </w:rPr>
              <w:t>, Елена Васильевна Налоговое право зарубежных стран</w:t>
            </w:r>
            <w:proofErr w:type="gramStart"/>
            <w:r w:rsidRPr="00F0393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03933">
              <w:rPr>
                <w:rFonts w:ascii="Times New Roman" w:hAnsi="Times New Roman" w:cs="Times New Roman"/>
              </w:rPr>
              <w:t xml:space="preserve"> учебник для бакалавриата и магистратуры / Е. В. </w:t>
            </w:r>
            <w:proofErr w:type="spellStart"/>
            <w:r w:rsidRPr="00F03933">
              <w:rPr>
                <w:rFonts w:ascii="Times New Roman" w:hAnsi="Times New Roman" w:cs="Times New Roman"/>
              </w:rPr>
              <w:t>Килинкарова</w:t>
            </w:r>
            <w:proofErr w:type="spellEnd"/>
            <w:r w:rsidRPr="00F03933">
              <w:rPr>
                <w:rFonts w:ascii="Times New Roman" w:hAnsi="Times New Roman" w:cs="Times New Roman"/>
              </w:rPr>
              <w:t xml:space="preserve">. Электрон. </w:t>
            </w:r>
            <w:proofErr w:type="spellStart"/>
            <w:r w:rsidRPr="00F03933">
              <w:rPr>
                <w:rFonts w:ascii="Times New Roman" w:hAnsi="Times New Roman" w:cs="Times New Roman"/>
              </w:rPr>
              <w:t>дан</w:t>
            </w:r>
            <w:proofErr w:type="gramStart"/>
            <w:r w:rsidRPr="00F03933">
              <w:rPr>
                <w:rFonts w:ascii="Times New Roman" w:hAnsi="Times New Roman" w:cs="Times New Roman"/>
              </w:rPr>
              <w:t>.М</w:t>
            </w:r>
            <w:proofErr w:type="gramEnd"/>
            <w:r w:rsidRPr="00F03933">
              <w:rPr>
                <w:rFonts w:ascii="Times New Roman" w:hAnsi="Times New Roman" w:cs="Times New Roman"/>
              </w:rPr>
              <w:t>осква</w:t>
            </w:r>
            <w:proofErr w:type="spellEnd"/>
            <w:r w:rsidRPr="00F03933">
              <w:rPr>
                <w:rFonts w:ascii="Times New Roman" w:hAnsi="Times New Roman" w:cs="Times New Roman"/>
              </w:rPr>
              <w:t xml:space="preserve"> : </w:t>
            </w:r>
            <w:proofErr w:type="spellStart"/>
            <w:proofErr w:type="gramStart"/>
            <w:r w:rsidRPr="00F03933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03933">
              <w:rPr>
                <w:rFonts w:ascii="Times New Roman" w:hAnsi="Times New Roman" w:cs="Times New Roman"/>
              </w:rPr>
              <w:t>, 2022 354 с (Бакалавр и магистр.</w:t>
            </w:r>
            <w:proofErr w:type="gramEnd"/>
            <w:r w:rsidRPr="00F03933">
              <w:rPr>
                <w:rFonts w:ascii="Times New Roman" w:hAnsi="Times New Roman" w:cs="Times New Roman"/>
              </w:rPr>
              <w:t xml:space="preserve"> Академический курс)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C5C3E0" w14:textId="77777777" w:rsidR="00262CF0" w:rsidRPr="00F03933" w:rsidRDefault="00F233E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F03933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https://urait.ru/bcode/507805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8411520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096DBCA" w14:textId="77777777" w:rsidTr="007B550D">
        <w:tc>
          <w:tcPr>
            <w:tcW w:w="9345" w:type="dxa"/>
          </w:tcPr>
          <w:p w14:paraId="5E593D7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36E5C725" w14:textId="77777777" w:rsidTr="007B550D">
        <w:tc>
          <w:tcPr>
            <w:tcW w:w="9345" w:type="dxa"/>
          </w:tcPr>
          <w:p w14:paraId="567A8FA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Информационно-справочная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система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Консультант</w:t>
            </w:r>
            <w:proofErr w:type="spellEnd"/>
          </w:p>
        </w:tc>
      </w:tr>
      <w:tr w:rsidR="007B550D" w:rsidRPr="007E6725" w14:paraId="620A57FC" w14:textId="77777777" w:rsidTr="007B550D">
        <w:tc>
          <w:tcPr>
            <w:tcW w:w="9345" w:type="dxa"/>
          </w:tcPr>
          <w:p w14:paraId="2815A93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Информационно-справочная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система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Гарант</w:t>
            </w:r>
            <w:proofErr w:type="spellEnd"/>
          </w:p>
        </w:tc>
      </w:tr>
      <w:tr w:rsidR="007B550D" w:rsidRPr="007E6725" w14:paraId="05A479F3" w14:textId="77777777" w:rsidTr="007B550D">
        <w:tc>
          <w:tcPr>
            <w:tcW w:w="9345" w:type="dxa"/>
          </w:tcPr>
          <w:p w14:paraId="41DE3BA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A487674" w14:textId="77777777" w:rsidTr="007B550D">
        <w:tc>
          <w:tcPr>
            <w:tcW w:w="9345" w:type="dxa"/>
          </w:tcPr>
          <w:p w14:paraId="11E71CC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15C5C8A" w14:textId="77777777" w:rsidTr="007B550D">
        <w:tc>
          <w:tcPr>
            <w:tcW w:w="9345" w:type="dxa"/>
          </w:tcPr>
          <w:p w14:paraId="78F530C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8411520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233E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841152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A2BC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A2BC1" w:rsidRDefault="002C735C" w:rsidP="00F0393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A2BC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A2BC1" w:rsidRDefault="002C735C" w:rsidP="00F0393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A2BC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A2BC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37287919" w:rsidR="002C735C" w:rsidRPr="009A2BC1" w:rsidRDefault="00B43524" w:rsidP="00F0393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A2BC1">
              <w:rPr>
                <w:sz w:val="22"/>
                <w:szCs w:val="22"/>
              </w:rPr>
              <w:t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03933">
              <w:rPr>
                <w:sz w:val="22"/>
                <w:szCs w:val="22"/>
              </w:rPr>
              <w:t xml:space="preserve"> </w:t>
            </w:r>
            <w:r w:rsidRPr="009A2BC1">
              <w:rPr>
                <w:sz w:val="22"/>
                <w:szCs w:val="22"/>
              </w:rPr>
              <w:t xml:space="preserve">Специализированная  мебель и оборудование: Учебная мебель на 72 посадочных мест; доска меловая - 1 шт.; тумба - 1 шт.; Компьютер </w:t>
            </w:r>
            <w:r w:rsidRPr="009A2BC1">
              <w:rPr>
                <w:sz w:val="22"/>
                <w:szCs w:val="22"/>
                <w:lang w:val="en-US"/>
              </w:rPr>
              <w:t>Intel</w:t>
            </w:r>
            <w:r w:rsidRPr="009A2BC1">
              <w:rPr>
                <w:sz w:val="22"/>
                <w:szCs w:val="22"/>
              </w:rPr>
              <w:t xml:space="preserve"> </w:t>
            </w:r>
            <w:proofErr w:type="spellStart"/>
            <w:r w:rsidRPr="009A2BC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A2BC1">
              <w:rPr>
                <w:sz w:val="22"/>
                <w:szCs w:val="22"/>
              </w:rPr>
              <w:t>3 2100 3.1/2</w:t>
            </w:r>
            <w:r w:rsidRPr="009A2BC1">
              <w:rPr>
                <w:sz w:val="22"/>
                <w:szCs w:val="22"/>
                <w:lang w:val="en-US"/>
              </w:rPr>
              <w:t>Gb</w:t>
            </w:r>
            <w:r w:rsidRPr="009A2BC1">
              <w:rPr>
                <w:sz w:val="22"/>
                <w:szCs w:val="22"/>
              </w:rPr>
              <w:t>/500</w:t>
            </w:r>
            <w:r w:rsidRPr="009A2BC1">
              <w:rPr>
                <w:sz w:val="22"/>
                <w:szCs w:val="22"/>
                <w:lang w:val="en-US"/>
              </w:rPr>
              <w:t>Gb</w:t>
            </w:r>
            <w:r w:rsidRPr="009A2BC1">
              <w:rPr>
                <w:sz w:val="22"/>
                <w:szCs w:val="22"/>
              </w:rPr>
              <w:t>/</w:t>
            </w:r>
            <w:r w:rsidRPr="009A2BC1">
              <w:rPr>
                <w:sz w:val="22"/>
                <w:szCs w:val="22"/>
                <w:lang w:val="en-US"/>
              </w:rPr>
              <w:t>LG</w:t>
            </w:r>
            <w:r w:rsidRPr="009A2BC1">
              <w:rPr>
                <w:sz w:val="22"/>
                <w:szCs w:val="22"/>
              </w:rPr>
              <w:t xml:space="preserve"> </w:t>
            </w:r>
            <w:r w:rsidRPr="009A2BC1">
              <w:rPr>
                <w:sz w:val="22"/>
                <w:szCs w:val="22"/>
                <w:lang w:val="en-US"/>
              </w:rPr>
              <w:t>L</w:t>
            </w:r>
            <w:r w:rsidRPr="009A2BC1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9A2BC1">
              <w:rPr>
                <w:sz w:val="22"/>
                <w:szCs w:val="22"/>
              </w:rPr>
              <w:t>Мультимедиф</w:t>
            </w:r>
            <w:proofErr w:type="spellEnd"/>
            <w:r w:rsidRPr="009A2BC1">
              <w:rPr>
                <w:sz w:val="22"/>
                <w:szCs w:val="22"/>
              </w:rPr>
              <w:t xml:space="preserve"> </w:t>
            </w:r>
            <w:r w:rsidRPr="009A2BC1">
              <w:rPr>
                <w:sz w:val="22"/>
                <w:szCs w:val="22"/>
                <w:lang w:val="en-US"/>
              </w:rPr>
              <w:t>Epson</w:t>
            </w:r>
            <w:r w:rsidRPr="009A2BC1">
              <w:rPr>
                <w:sz w:val="22"/>
                <w:szCs w:val="22"/>
              </w:rPr>
              <w:t xml:space="preserve"> </w:t>
            </w:r>
            <w:r w:rsidRPr="009A2BC1">
              <w:rPr>
                <w:sz w:val="22"/>
                <w:szCs w:val="22"/>
                <w:lang w:val="en-US"/>
              </w:rPr>
              <w:t>EB</w:t>
            </w:r>
            <w:r w:rsidRPr="009A2BC1">
              <w:rPr>
                <w:sz w:val="22"/>
                <w:szCs w:val="22"/>
              </w:rPr>
              <w:t>-</w:t>
            </w:r>
            <w:r w:rsidRPr="009A2BC1">
              <w:rPr>
                <w:sz w:val="22"/>
                <w:szCs w:val="22"/>
                <w:lang w:val="en-US"/>
              </w:rPr>
              <w:t>X</w:t>
            </w:r>
            <w:r w:rsidRPr="009A2BC1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9A2BC1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9A2BC1">
              <w:rPr>
                <w:sz w:val="22"/>
                <w:szCs w:val="22"/>
              </w:rPr>
              <w:t xml:space="preserve"> </w:t>
            </w:r>
            <w:r w:rsidRPr="009A2BC1">
              <w:rPr>
                <w:sz w:val="22"/>
                <w:szCs w:val="22"/>
                <w:lang w:val="en-US"/>
              </w:rPr>
              <w:t>TA</w:t>
            </w:r>
            <w:r w:rsidRPr="009A2BC1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9A2BC1">
              <w:rPr>
                <w:sz w:val="22"/>
                <w:szCs w:val="22"/>
                <w:lang w:val="en-US"/>
              </w:rPr>
              <w:t>Hi</w:t>
            </w:r>
            <w:r w:rsidRPr="009A2BC1">
              <w:rPr>
                <w:sz w:val="22"/>
                <w:szCs w:val="22"/>
              </w:rPr>
              <w:t>-</w:t>
            </w:r>
            <w:r w:rsidRPr="009A2BC1">
              <w:rPr>
                <w:sz w:val="22"/>
                <w:szCs w:val="22"/>
                <w:lang w:val="en-US"/>
              </w:rPr>
              <w:t>Fi</w:t>
            </w:r>
            <w:r w:rsidRPr="009A2BC1">
              <w:rPr>
                <w:sz w:val="22"/>
                <w:szCs w:val="22"/>
              </w:rPr>
              <w:t xml:space="preserve"> </w:t>
            </w:r>
            <w:r w:rsidRPr="009A2BC1">
              <w:rPr>
                <w:sz w:val="22"/>
                <w:szCs w:val="22"/>
                <w:lang w:val="en-US"/>
              </w:rPr>
              <w:t>PRO</w:t>
            </w:r>
            <w:r w:rsidRPr="009A2BC1">
              <w:rPr>
                <w:sz w:val="22"/>
                <w:szCs w:val="22"/>
              </w:rPr>
              <w:t xml:space="preserve"> </w:t>
            </w:r>
            <w:r w:rsidRPr="009A2BC1">
              <w:rPr>
                <w:sz w:val="22"/>
                <w:szCs w:val="22"/>
                <w:lang w:val="en-US"/>
              </w:rPr>
              <w:t>MASK</w:t>
            </w:r>
            <w:r w:rsidRPr="009A2BC1">
              <w:rPr>
                <w:sz w:val="22"/>
                <w:szCs w:val="22"/>
              </w:rPr>
              <w:t>6</w:t>
            </w:r>
            <w:r w:rsidRPr="009A2BC1">
              <w:rPr>
                <w:sz w:val="22"/>
                <w:szCs w:val="22"/>
                <w:lang w:val="en-US"/>
              </w:rPr>
              <w:t>T</w:t>
            </w:r>
            <w:r w:rsidRPr="009A2BC1">
              <w:rPr>
                <w:sz w:val="22"/>
                <w:szCs w:val="22"/>
              </w:rPr>
              <w:t>-</w:t>
            </w:r>
            <w:r w:rsidRPr="009A2BC1">
              <w:rPr>
                <w:sz w:val="22"/>
                <w:szCs w:val="22"/>
                <w:lang w:val="en-US"/>
              </w:rPr>
              <w:t>W</w:t>
            </w:r>
            <w:r w:rsidRPr="009A2BC1">
              <w:rPr>
                <w:sz w:val="22"/>
                <w:szCs w:val="22"/>
              </w:rPr>
              <w:t xml:space="preserve"> - 2 шт., Экран  с электроприводом </w:t>
            </w:r>
            <w:r w:rsidRPr="009A2BC1">
              <w:rPr>
                <w:sz w:val="22"/>
                <w:szCs w:val="22"/>
                <w:lang w:val="en-US"/>
              </w:rPr>
              <w:t>Draper</w:t>
            </w:r>
            <w:r w:rsidRPr="009A2BC1">
              <w:rPr>
                <w:sz w:val="22"/>
                <w:szCs w:val="22"/>
              </w:rPr>
              <w:t xml:space="preserve"> </w:t>
            </w:r>
            <w:r w:rsidRPr="009A2BC1">
              <w:rPr>
                <w:sz w:val="22"/>
                <w:szCs w:val="22"/>
                <w:lang w:val="en-US"/>
              </w:rPr>
              <w:t>Baronet</w:t>
            </w:r>
            <w:r w:rsidRPr="009A2BC1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A2BC1" w:rsidRDefault="00B43524" w:rsidP="00F0393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A2BC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A2BC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A2BC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A2BC1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9A2BC1" w14:paraId="7E51F584" w14:textId="77777777" w:rsidTr="008416EB">
        <w:tc>
          <w:tcPr>
            <w:tcW w:w="7797" w:type="dxa"/>
            <w:shd w:val="clear" w:color="auto" w:fill="auto"/>
          </w:tcPr>
          <w:p w14:paraId="7F5700DB" w14:textId="7183DA95" w:rsidR="002C735C" w:rsidRPr="009A2BC1" w:rsidRDefault="00B43524" w:rsidP="00F0393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A2BC1">
              <w:rPr>
                <w:sz w:val="22"/>
                <w:szCs w:val="22"/>
              </w:rPr>
              <w:t xml:space="preserve">Ауд. 401 </w:t>
            </w:r>
            <w:proofErr w:type="spellStart"/>
            <w:r w:rsidRPr="009A2BC1">
              <w:rPr>
                <w:sz w:val="22"/>
                <w:szCs w:val="22"/>
              </w:rPr>
              <w:t>пом</w:t>
            </w:r>
            <w:proofErr w:type="spellEnd"/>
            <w:r w:rsidRPr="009A2BC1">
              <w:rPr>
                <w:sz w:val="22"/>
                <w:szCs w:val="22"/>
              </w:rPr>
              <w:t xml:space="preserve"> 3 Лаборатория "Лабораторный комплекс".</w:t>
            </w:r>
            <w:r w:rsidR="00F03933">
              <w:rPr>
                <w:sz w:val="22"/>
                <w:szCs w:val="22"/>
              </w:rPr>
              <w:t xml:space="preserve"> </w:t>
            </w:r>
            <w:r w:rsidRPr="009A2BC1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рабочее место преподавателя; </w:t>
            </w:r>
            <w:proofErr w:type="gramStart"/>
            <w:r w:rsidRPr="009A2BC1">
              <w:rPr>
                <w:sz w:val="22"/>
                <w:szCs w:val="22"/>
              </w:rPr>
              <w:t xml:space="preserve">доска меловая 1 шт.; Компьютер </w:t>
            </w:r>
            <w:r w:rsidRPr="009A2BC1">
              <w:rPr>
                <w:sz w:val="22"/>
                <w:szCs w:val="22"/>
                <w:lang w:val="en-US"/>
              </w:rPr>
              <w:t>Intel</w:t>
            </w:r>
            <w:r w:rsidRPr="009A2BC1">
              <w:rPr>
                <w:sz w:val="22"/>
                <w:szCs w:val="22"/>
              </w:rPr>
              <w:t xml:space="preserve"> </w:t>
            </w:r>
            <w:r w:rsidRPr="009A2BC1">
              <w:rPr>
                <w:sz w:val="22"/>
                <w:szCs w:val="22"/>
                <w:lang w:val="en-US"/>
              </w:rPr>
              <w:t>Core</w:t>
            </w:r>
            <w:r w:rsidRPr="009A2BC1">
              <w:rPr>
                <w:sz w:val="22"/>
                <w:szCs w:val="22"/>
              </w:rPr>
              <w:t xml:space="preserve"> </w:t>
            </w:r>
            <w:proofErr w:type="spellStart"/>
            <w:r w:rsidRPr="009A2BC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A2BC1">
              <w:rPr>
                <w:sz w:val="22"/>
                <w:szCs w:val="22"/>
              </w:rPr>
              <w:t xml:space="preserve">5-4460 </w:t>
            </w:r>
            <w:r w:rsidRPr="009A2BC1">
              <w:rPr>
                <w:sz w:val="22"/>
                <w:szCs w:val="22"/>
                <w:lang w:val="en-US"/>
              </w:rPr>
              <w:t>CPU</w:t>
            </w:r>
            <w:r w:rsidRPr="009A2BC1">
              <w:rPr>
                <w:sz w:val="22"/>
                <w:szCs w:val="22"/>
              </w:rPr>
              <w:t xml:space="preserve"> @ 3.2</w:t>
            </w:r>
            <w:r w:rsidRPr="009A2BC1">
              <w:rPr>
                <w:sz w:val="22"/>
                <w:szCs w:val="22"/>
                <w:lang w:val="en-US"/>
              </w:rPr>
              <w:t>GHz</w:t>
            </w:r>
            <w:r w:rsidRPr="009A2BC1">
              <w:rPr>
                <w:sz w:val="22"/>
                <w:szCs w:val="22"/>
              </w:rPr>
              <w:t>/8</w:t>
            </w:r>
            <w:r w:rsidRPr="009A2BC1">
              <w:rPr>
                <w:sz w:val="22"/>
                <w:szCs w:val="22"/>
                <w:lang w:val="en-US"/>
              </w:rPr>
              <w:t>Gb</w:t>
            </w:r>
            <w:r w:rsidRPr="009A2BC1">
              <w:rPr>
                <w:sz w:val="22"/>
                <w:szCs w:val="22"/>
              </w:rPr>
              <w:t>/1</w:t>
            </w:r>
            <w:r w:rsidRPr="009A2BC1">
              <w:rPr>
                <w:sz w:val="22"/>
                <w:szCs w:val="22"/>
                <w:lang w:val="en-US"/>
              </w:rPr>
              <w:t>Tb</w:t>
            </w:r>
            <w:r w:rsidRPr="009A2BC1">
              <w:rPr>
                <w:sz w:val="22"/>
                <w:szCs w:val="22"/>
              </w:rPr>
              <w:t>/</w:t>
            </w:r>
            <w:r w:rsidRPr="009A2BC1">
              <w:rPr>
                <w:sz w:val="22"/>
                <w:szCs w:val="22"/>
                <w:lang w:val="en-US"/>
              </w:rPr>
              <w:t>Samsung</w:t>
            </w:r>
            <w:r w:rsidRPr="009A2BC1">
              <w:rPr>
                <w:sz w:val="22"/>
                <w:szCs w:val="22"/>
              </w:rPr>
              <w:t xml:space="preserve"> </w:t>
            </w:r>
            <w:r w:rsidRPr="009A2BC1">
              <w:rPr>
                <w:sz w:val="22"/>
                <w:szCs w:val="22"/>
                <w:lang w:val="en-US"/>
              </w:rPr>
              <w:t>S</w:t>
            </w:r>
            <w:r w:rsidRPr="009A2BC1">
              <w:rPr>
                <w:sz w:val="22"/>
                <w:szCs w:val="22"/>
              </w:rPr>
              <w:t>23</w:t>
            </w:r>
            <w:r w:rsidRPr="009A2BC1">
              <w:rPr>
                <w:sz w:val="22"/>
                <w:szCs w:val="22"/>
                <w:lang w:val="en-US"/>
              </w:rPr>
              <w:t>E</w:t>
            </w:r>
            <w:r w:rsidRPr="009A2BC1">
              <w:rPr>
                <w:sz w:val="22"/>
                <w:szCs w:val="22"/>
              </w:rPr>
              <w:t xml:space="preserve">200 - 21 шт., Ноутбук </w:t>
            </w:r>
            <w:r w:rsidRPr="009A2BC1">
              <w:rPr>
                <w:sz w:val="22"/>
                <w:szCs w:val="22"/>
                <w:lang w:val="en-US"/>
              </w:rPr>
              <w:t>HP</w:t>
            </w:r>
            <w:r w:rsidRPr="009A2BC1">
              <w:rPr>
                <w:sz w:val="22"/>
                <w:szCs w:val="22"/>
              </w:rPr>
              <w:t xml:space="preserve"> 250 </w:t>
            </w:r>
            <w:r w:rsidRPr="009A2BC1">
              <w:rPr>
                <w:sz w:val="22"/>
                <w:szCs w:val="22"/>
                <w:lang w:val="en-US"/>
              </w:rPr>
              <w:t>G</w:t>
            </w:r>
            <w:r w:rsidRPr="009A2BC1">
              <w:rPr>
                <w:sz w:val="22"/>
                <w:szCs w:val="22"/>
              </w:rPr>
              <w:t>6 1</w:t>
            </w:r>
            <w:r w:rsidRPr="009A2BC1">
              <w:rPr>
                <w:sz w:val="22"/>
                <w:szCs w:val="22"/>
                <w:lang w:val="en-US"/>
              </w:rPr>
              <w:t>WY</w:t>
            </w:r>
            <w:r w:rsidRPr="009A2BC1">
              <w:rPr>
                <w:sz w:val="22"/>
                <w:szCs w:val="22"/>
              </w:rPr>
              <w:t>58</w:t>
            </w:r>
            <w:r w:rsidRPr="009A2BC1">
              <w:rPr>
                <w:sz w:val="22"/>
                <w:szCs w:val="22"/>
                <w:lang w:val="en-US"/>
              </w:rPr>
              <w:t>EA</w:t>
            </w:r>
            <w:r w:rsidRPr="009A2BC1">
              <w:rPr>
                <w:sz w:val="22"/>
                <w:szCs w:val="22"/>
              </w:rPr>
              <w:t xml:space="preserve"> - 4 шт., Экран напольный в доп.</w:t>
            </w:r>
            <w:r w:rsidR="00F03933">
              <w:rPr>
                <w:sz w:val="22"/>
                <w:szCs w:val="22"/>
              </w:rPr>
              <w:t xml:space="preserve"> </w:t>
            </w:r>
            <w:r w:rsidRPr="009A2BC1">
              <w:rPr>
                <w:sz w:val="22"/>
                <w:szCs w:val="22"/>
              </w:rPr>
              <w:t>комплек</w:t>
            </w:r>
            <w:r w:rsidR="00F03933">
              <w:rPr>
                <w:sz w:val="22"/>
                <w:szCs w:val="22"/>
              </w:rPr>
              <w:t>те</w:t>
            </w:r>
            <w:r w:rsidRPr="009A2BC1">
              <w:rPr>
                <w:sz w:val="22"/>
                <w:szCs w:val="22"/>
              </w:rPr>
              <w:t xml:space="preserve">. - 1 шт., Мультимедиа-проектор РВ8250 </w:t>
            </w:r>
            <w:r w:rsidRPr="009A2BC1">
              <w:rPr>
                <w:sz w:val="22"/>
                <w:szCs w:val="22"/>
                <w:lang w:val="en-US"/>
              </w:rPr>
              <w:t>DLP</w:t>
            </w:r>
            <w:r w:rsidRPr="009A2BC1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7C8D2F6" w14:textId="77777777" w:rsidR="002C735C" w:rsidRPr="009A2BC1" w:rsidRDefault="00B43524" w:rsidP="00F0393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A2BC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A2BC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A2BC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A2BC1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9A2BC1" w14:paraId="56EC89BE" w14:textId="77777777" w:rsidTr="008416EB">
        <w:tc>
          <w:tcPr>
            <w:tcW w:w="7797" w:type="dxa"/>
            <w:shd w:val="clear" w:color="auto" w:fill="auto"/>
          </w:tcPr>
          <w:p w14:paraId="2944B41A" w14:textId="6A6568CC" w:rsidR="002C735C" w:rsidRPr="009A2BC1" w:rsidRDefault="00B43524" w:rsidP="00F0393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A2BC1">
              <w:rPr>
                <w:sz w:val="22"/>
                <w:szCs w:val="22"/>
              </w:rPr>
              <w:t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03933">
              <w:rPr>
                <w:sz w:val="22"/>
                <w:szCs w:val="22"/>
              </w:rPr>
              <w:t xml:space="preserve"> </w:t>
            </w:r>
            <w:r w:rsidRPr="009A2BC1">
              <w:rPr>
                <w:sz w:val="22"/>
                <w:szCs w:val="22"/>
              </w:rPr>
              <w:t xml:space="preserve">Специализированная  мебель и оборудование: Учебная мебель на 36 посадочных мест; рабочее место преподавателя; доска меловая 1 шт.; тумба. Переносной мультимедийный комплект: Ноутбук </w:t>
            </w:r>
            <w:r w:rsidRPr="009A2BC1">
              <w:rPr>
                <w:sz w:val="22"/>
                <w:szCs w:val="22"/>
                <w:lang w:val="en-US"/>
              </w:rPr>
              <w:t>HP</w:t>
            </w:r>
            <w:r w:rsidRPr="009A2BC1">
              <w:rPr>
                <w:sz w:val="22"/>
                <w:szCs w:val="22"/>
              </w:rPr>
              <w:t xml:space="preserve"> 250 </w:t>
            </w:r>
            <w:r w:rsidRPr="009A2BC1">
              <w:rPr>
                <w:sz w:val="22"/>
                <w:szCs w:val="22"/>
                <w:lang w:val="en-US"/>
              </w:rPr>
              <w:t>G</w:t>
            </w:r>
            <w:r w:rsidRPr="009A2BC1">
              <w:rPr>
                <w:sz w:val="22"/>
                <w:szCs w:val="22"/>
              </w:rPr>
              <w:t>6 1</w:t>
            </w:r>
            <w:r w:rsidRPr="009A2BC1">
              <w:rPr>
                <w:sz w:val="22"/>
                <w:szCs w:val="22"/>
                <w:lang w:val="en-US"/>
              </w:rPr>
              <w:t>WY</w:t>
            </w:r>
            <w:r w:rsidRPr="009A2BC1">
              <w:rPr>
                <w:sz w:val="22"/>
                <w:szCs w:val="22"/>
              </w:rPr>
              <w:t>58</w:t>
            </w:r>
            <w:r w:rsidRPr="009A2BC1">
              <w:rPr>
                <w:sz w:val="22"/>
                <w:szCs w:val="22"/>
                <w:lang w:val="en-US"/>
              </w:rPr>
              <w:t>EA</w:t>
            </w:r>
            <w:r w:rsidRPr="009A2BC1">
              <w:rPr>
                <w:sz w:val="22"/>
                <w:szCs w:val="22"/>
              </w:rPr>
              <w:t xml:space="preserve">, Мультимедийный проектор </w:t>
            </w:r>
            <w:r w:rsidRPr="009A2BC1">
              <w:rPr>
                <w:sz w:val="22"/>
                <w:szCs w:val="22"/>
                <w:lang w:val="en-US"/>
              </w:rPr>
              <w:t>LG</w:t>
            </w:r>
            <w:r w:rsidRPr="009A2BC1">
              <w:rPr>
                <w:sz w:val="22"/>
                <w:szCs w:val="22"/>
              </w:rPr>
              <w:t xml:space="preserve"> </w:t>
            </w:r>
            <w:r w:rsidRPr="009A2BC1">
              <w:rPr>
                <w:sz w:val="22"/>
                <w:szCs w:val="22"/>
                <w:lang w:val="en-US"/>
              </w:rPr>
              <w:t>PF</w:t>
            </w:r>
            <w:r w:rsidRPr="009A2BC1">
              <w:rPr>
                <w:sz w:val="22"/>
                <w:szCs w:val="22"/>
              </w:rPr>
              <w:t>1500</w:t>
            </w:r>
            <w:r w:rsidRPr="009A2BC1">
              <w:rPr>
                <w:sz w:val="22"/>
                <w:szCs w:val="22"/>
                <w:lang w:val="en-US"/>
              </w:rPr>
              <w:t>G</w:t>
            </w:r>
            <w:r w:rsidRPr="009A2BC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BE19B1" w14:textId="77777777" w:rsidR="002C735C" w:rsidRPr="009A2BC1" w:rsidRDefault="00B43524" w:rsidP="00F0393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A2BC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A2BC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A2BC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A2BC1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8411521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841152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841152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841152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C0C40" w14:paraId="5C2269E7" w14:textId="77777777" w:rsidTr="00FC0C40">
        <w:tc>
          <w:tcPr>
            <w:tcW w:w="562" w:type="dxa"/>
          </w:tcPr>
          <w:p w14:paraId="210CB51D" w14:textId="77777777" w:rsidR="00FC0C40" w:rsidRPr="009A2BC1" w:rsidRDefault="00FC0C4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F8CEB0E" w14:textId="77777777" w:rsidR="00FC0C40" w:rsidRDefault="00FC0C4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8411521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C0C4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0C4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8411521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C0C4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C0C40" w14:paraId="5A1C9382" w14:textId="77777777" w:rsidTr="00801458">
        <w:tc>
          <w:tcPr>
            <w:tcW w:w="2336" w:type="dxa"/>
          </w:tcPr>
          <w:p w14:paraId="4C518DAB" w14:textId="77777777" w:rsidR="005D65A5" w:rsidRPr="00FC0C4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0C4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C0C4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0C4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C0C4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0C4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C0C4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0C4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C0C40" w14:paraId="07658034" w14:textId="77777777" w:rsidTr="00801458">
        <w:tc>
          <w:tcPr>
            <w:tcW w:w="2336" w:type="dxa"/>
          </w:tcPr>
          <w:p w14:paraId="1553D698" w14:textId="78F29BFB" w:rsidR="005D65A5" w:rsidRPr="00FC0C4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C0C4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C0C40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FC0C40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FC0C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C0C40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FC0C40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FC0C40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4717B7" w14:textId="2660FE96" w:rsidR="005D65A5" w:rsidRPr="00FC0C40" w:rsidRDefault="007478E0" w:rsidP="00801458">
            <w:pPr>
              <w:rPr>
                <w:rFonts w:ascii="Times New Roman" w:hAnsi="Times New Roman" w:cs="Times New Roman"/>
              </w:rPr>
            </w:pPr>
            <w:r w:rsidRPr="00FC0C4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FC0C40" w14:paraId="049CB69C" w14:textId="77777777" w:rsidTr="00801458">
        <w:tc>
          <w:tcPr>
            <w:tcW w:w="2336" w:type="dxa"/>
          </w:tcPr>
          <w:p w14:paraId="4B6D342F" w14:textId="77777777" w:rsidR="005D65A5" w:rsidRPr="00FC0C4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C0C4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777DA13" w14:textId="77777777" w:rsidR="005D65A5" w:rsidRPr="00FC0C40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FC0C40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FC0C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C0C40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0BF5CD11" w14:textId="77777777" w:rsidR="005D65A5" w:rsidRPr="00FC0C40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FC0C40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FC8C78F" w14:textId="77777777" w:rsidR="005D65A5" w:rsidRPr="00FC0C40" w:rsidRDefault="007478E0" w:rsidP="00801458">
            <w:pPr>
              <w:rPr>
                <w:rFonts w:ascii="Times New Roman" w:hAnsi="Times New Roman" w:cs="Times New Roman"/>
              </w:rPr>
            </w:pPr>
            <w:r w:rsidRPr="00FC0C4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FC0C40" w14:paraId="62FCD687" w14:textId="77777777" w:rsidTr="00801458">
        <w:tc>
          <w:tcPr>
            <w:tcW w:w="2336" w:type="dxa"/>
          </w:tcPr>
          <w:p w14:paraId="0B162351" w14:textId="77777777" w:rsidR="005D65A5" w:rsidRPr="00FC0C4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C0C4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B558715" w14:textId="77777777" w:rsidR="005D65A5" w:rsidRPr="00FC0C40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FC0C40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FC0C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C0C40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B2C145C" w14:textId="77777777" w:rsidR="005D65A5" w:rsidRPr="00FC0C40" w:rsidRDefault="007478E0" w:rsidP="00801458">
            <w:pPr>
              <w:rPr>
                <w:rFonts w:ascii="Times New Roman" w:hAnsi="Times New Roman" w:cs="Times New Roman"/>
              </w:rPr>
            </w:pPr>
            <w:r w:rsidRPr="00FC0C4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515DE44" w14:textId="77777777" w:rsidR="005D65A5" w:rsidRPr="00FC0C40" w:rsidRDefault="007478E0" w:rsidP="00801458">
            <w:pPr>
              <w:rPr>
                <w:rFonts w:ascii="Times New Roman" w:hAnsi="Times New Roman" w:cs="Times New Roman"/>
              </w:rPr>
            </w:pPr>
            <w:r w:rsidRPr="00FC0C4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FC0C4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C0C4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84115217"/>
      <w:r w:rsidRPr="00FC0C4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6E78924C" w:rsidR="00C23E7F" w:rsidRPr="00FC0C40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C0C40" w:rsidRPr="00FC0C40" w14:paraId="689216B4" w14:textId="77777777" w:rsidTr="00FC0C40">
        <w:tc>
          <w:tcPr>
            <w:tcW w:w="562" w:type="dxa"/>
          </w:tcPr>
          <w:p w14:paraId="2749414A" w14:textId="77777777" w:rsidR="00FC0C40" w:rsidRPr="00FC0C40" w:rsidRDefault="00FC0C4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05A7046" w14:textId="77777777" w:rsidR="00FC0C40" w:rsidRPr="00FC0C40" w:rsidRDefault="00FC0C4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0C4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2915D7B" w14:textId="77777777" w:rsidR="00FC0C40" w:rsidRPr="00FC0C40" w:rsidRDefault="00FC0C40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C0C4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84115218"/>
      <w:r w:rsidRPr="00FC0C40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FC0C4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C0C40" w14:paraId="0267C479" w14:textId="77777777" w:rsidTr="00801458">
        <w:tc>
          <w:tcPr>
            <w:tcW w:w="2500" w:type="pct"/>
          </w:tcPr>
          <w:p w14:paraId="37F699C9" w14:textId="77777777" w:rsidR="00B8237E" w:rsidRPr="00FC0C4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0C4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C0C4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0C4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C0C40" w14:paraId="3F240151" w14:textId="77777777" w:rsidTr="00801458">
        <w:tc>
          <w:tcPr>
            <w:tcW w:w="2500" w:type="pct"/>
          </w:tcPr>
          <w:p w14:paraId="61E91592" w14:textId="61A0874C" w:rsidR="00B8237E" w:rsidRPr="00FC0C4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C0C40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FC0C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C0C40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FC0C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C0C40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FC0C40" w:rsidRDefault="005C548A" w:rsidP="00801458">
            <w:pPr>
              <w:rPr>
                <w:rFonts w:ascii="Times New Roman" w:hAnsi="Times New Roman" w:cs="Times New Roman"/>
              </w:rPr>
            </w:pPr>
            <w:r w:rsidRPr="00FC0C4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FC0C40" w14:paraId="1A49F0E7" w14:textId="77777777" w:rsidTr="00801458">
        <w:tc>
          <w:tcPr>
            <w:tcW w:w="2500" w:type="pct"/>
          </w:tcPr>
          <w:p w14:paraId="18BEF4C1" w14:textId="77777777" w:rsidR="00B8237E" w:rsidRPr="00FC0C4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C0C40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FC0C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C0C40">
              <w:rPr>
                <w:rFonts w:ascii="Times New Roman" w:hAnsi="Times New Roman" w:cs="Times New Roman"/>
                <w:lang w:val="en-US"/>
              </w:rPr>
              <w:t>научных</w:t>
            </w:r>
            <w:proofErr w:type="spellEnd"/>
            <w:r w:rsidRPr="00FC0C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C0C40">
              <w:rPr>
                <w:rFonts w:ascii="Times New Roman" w:hAnsi="Times New Roman" w:cs="Times New Roman"/>
                <w:lang w:val="en-US"/>
              </w:rPr>
              <w:t>статей</w:t>
            </w:r>
            <w:proofErr w:type="spellEnd"/>
          </w:p>
        </w:tc>
        <w:tc>
          <w:tcPr>
            <w:tcW w:w="2500" w:type="pct"/>
          </w:tcPr>
          <w:p w14:paraId="70C03F51" w14:textId="77777777" w:rsidR="00B8237E" w:rsidRPr="00FC0C40" w:rsidRDefault="005C548A" w:rsidP="00801458">
            <w:pPr>
              <w:rPr>
                <w:rFonts w:ascii="Times New Roman" w:hAnsi="Times New Roman" w:cs="Times New Roman"/>
              </w:rPr>
            </w:pPr>
            <w:r w:rsidRPr="00FC0C4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FC0C40" w14:paraId="6353B3D5" w14:textId="77777777" w:rsidTr="00801458">
        <w:tc>
          <w:tcPr>
            <w:tcW w:w="2500" w:type="pct"/>
          </w:tcPr>
          <w:p w14:paraId="21AB85BE" w14:textId="77777777" w:rsidR="00B8237E" w:rsidRPr="00FC0C40" w:rsidRDefault="00B8237E" w:rsidP="00801458">
            <w:pPr>
              <w:rPr>
                <w:rFonts w:ascii="Times New Roman" w:hAnsi="Times New Roman" w:cs="Times New Roman"/>
              </w:rPr>
            </w:pPr>
            <w:r w:rsidRPr="00FC0C4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C3689DD" w14:textId="77777777" w:rsidR="00B8237E" w:rsidRPr="00FC0C40" w:rsidRDefault="005C548A" w:rsidP="00801458">
            <w:pPr>
              <w:rPr>
                <w:rFonts w:ascii="Times New Roman" w:hAnsi="Times New Roman" w:cs="Times New Roman"/>
              </w:rPr>
            </w:pPr>
            <w:r w:rsidRPr="00FC0C4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FC0C40" w14:paraId="7AFA1414" w14:textId="77777777" w:rsidTr="00801458">
        <w:tc>
          <w:tcPr>
            <w:tcW w:w="2500" w:type="pct"/>
          </w:tcPr>
          <w:p w14:paraId="1D26D656" w14:textId="77777777" w:rsidR="00B8237E" w:rsidRPr="00FC0C4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C0C40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FC0C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C0C40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FC0C40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FC0C40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75F9608E" w14:textId="77777777" w:rsidR="00B8237E" w:rsidRPr="00FC0C40" w:rsidRDefault="005C548A" w:rsidP="00801458">
            <w:pPr>
              <w:rPr>
                <w:rFonts w:ascii="Times New Roman" w:hAnsi="Times New Roman" w:cs="Times New Roman"/>
              </w:rPr>
            </w:pPr>
            <w:r w:rsidRPr="00FC0C4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FC0C4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FC0C40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84115219"/>
      <w:r w:rsidRPr="00FC0C4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C0C4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FC0C4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0C40">
        <w:rPr>
          <w:rFonts w:ascii="Times New Roman" w:hAnsi="Times New Roman" w:cs="Times New Roman"/>
          <w:color w:val="000000"/>
          <w:sz w:val="28"/>
          <w:szCs w:val="28"/>
        </w:rPr>
        <w:t>Шкалы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F03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F03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F03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F03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F03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F03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F03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F03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4DA050" w14:textId="77777777" w:rsidR="00F233EF" w:rsidRDefault="00F233EF" w:rsidP="00315CA6">
      <w:pPr>
        <w:spacing w:after="0" w:line="240" w:lineRule="auto"/>
      </w:pPr>
      <w:r>
        <w:separator/>
      </w:r>
    </w:p>
  </w:endnote>
  <w:endnote w:type="continuationSeparator" w:id="0">
    <w:p w14:paraId="05293A57" w14:textId="77777777" w:rsidR="00F233EF" w:rsidRDefault="00F233E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C8F16CB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4EE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90C105" w14:textId="77777777" w:rsidR="00F233EF" w:rsidRDefault="00F233EF" w:rsidP="00315CA6">
      <w:pPr>
        <w:spacing w:after="0" w:line="240" w:lineRule="auto"/>
      </w:pPr>
      <w:r>
        <w:separator/>
      </w:r>
    </w:p>
  </w:footnote>
  <w:footnote w:type="continuationSeparator" w:id="0">
    <w:p w14:paraId="623EE4B8" w14:textId="77777777" w:rsidR="00F233EF" w:rsidRDefault="00F233E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C4EEB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2BC1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03933"/>
    <w:rsid w:val="00F12F74"/>
    <w:rsid w:val="00F207FF"/>
    <w:rsid w:val="00F233E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0C40"/>
    <w:rsid w:val="00FC241A"/>
    <w:rsid w:val="00FD518F"/>
    <w:rsid w:val="00FD5EF2"/>
    <w:rsid w:val="00FD690C"/>
    <w:rsid w:val="00FF4769"/>
    <w:rsid w:val="00FF4AA6"/>
    <w:rsid w:val="00FF5418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07805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98858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978DD2-1E94-4720-8458-617B149BE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3150</Words>
  <Characters>17955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2026-02-09T08:39:00Z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